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81127B">
        <w:trPr>
          <w:trHeight w:val="3941"/>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41865598" w14:textId="078DB3BA" w:rsidR="0081127B" w:rsidRPr="0081127B" w:rsidRDefault="00BD24C1" w:rsidP="0081127B">
            <w:pPr>
              <w:numPr>
                <w:ilvl w:val="0"/>
                <w:numId w:val="46"/>
              </w:numPr>
              <w:jc w:val="center"/>
              <w:rPr>
                <w:b/>
                <w:bCs/>
                <w:sz w:val="36"/>
                <w:szCs w:val="36"/>
              </w:rPr>
            </w:pPr>
            <w:r>
              <w:rPr>
                <w:rFonts w:eastAsia="Calibri"/>
                <w:b/>
                <w:sz w:val="36"/>
                <w:szCs w:val="36"/>
              </w:rPr>
              <w:t xml:space="preserve">Lot </w:t>
            </w:r>
            <w:r w:rsidR="00DF6845">
              <w:rPr>
                <w:rFonts w:eastAsia="Calibri"/>
                <w:b/>
                <w:sz w:val="36"/>
                <w:szCs w:val="36"/>
              </w:rPr>
              <w:t>1</w:t>
            </w:r>
            <w:r w:rsidR="00D249C9">
              <w:rPr>
                <w:rFonts w:eastAsia="Calibri"/>
                <w:b/>
                <w:sz w:val="36"/>
                <w:szCs w:val="36"/>
              </w:rPr>
              <w:t>2</w:t>
            </w:r>
            <w:r>
              <w:rPr>
                <w:rFonts w:eastAsia="Calibri"/>
                <w:b/>
                <w:sz w:val="36"/>
                <w:szCs w:val="36"/>
              </w:rPr>
              <w:t xml:space="preserve"> : </w:t>
            </w:r>
            <w:r w:rsidR="00D249C9" w:rsidRPr="00D249C9">
              <w:rPr>
                <w:b/>
                <w:bCs/>
                <w:sz w:val="36"/>
                <w:szCs w:val="36"/>
              </w:rPr>
              <w:t>Prévention et Secours Ci</w:t>
            </w:r>
            <w:r w:rsidR="001B3AD7">
              <w:rPr>
                <w:b/>
                <w:bCs/>
                <w:sz w:val="36"/>
                <w:szCs w:val="36"/>
              </w:rPr>
              <w:t>toyen</w:t>
            </w:r>
            <w:r w:rsidR="00D249C9" w:rsidRPr="00D249C9">
              <w:rPr>
                <w:b/>
                <w:bCs/>
                <w:sz w:val="36"/>
                <w:szCs w:val="36"/>
              </w:rPr>
              <w:t xml:space="preserve"> (PSC)</w:t>
            </w:r>
          </w:p>
          <w:p w14:paraId="2408A512" w14:textId="0B2FB370" w:rsidR="00BD24C1" w:rsidRDefault="00BD24C1" w:rsidP="0081127B">
            <w:pPr>
              <w:spacing w:after="0"/>
              <w:rPr>
                <w:rFonts w:ascii="Arial" w:eastAsia="Montserrat Semi Bold" w:hAnsi="Arial" w:cs="Arial"/>
                <w:b/>
                <w:sz w:val="36"/>
                <w:szCs w:val="36"/>
              </w:rPr>
            </w:pPr>
          </w:p>
          <w:tbl>
            <w:tblPr>
              <w:tblW w:w="0" w:type="auto"/>
              <w:jc w:val="center"/>
              <w:tblLook w:val="01E0" w:firstRow="1" w:lastRow="1" w:firstColumn="1" w:lastColumn="1" w:noHBand="0" w:noVBand="0"/>
            </w:tblPr>
            <w:tblGrid>
              <w:gridCol w:w="6832"/>
              <w:gridCol w:w="2111"/>
            </w:tblGrid>
            <w:tr w:rsidR="00890E42" w14:paraId="6E74B628" w14:textId="77777777" w:rsidTr="0081127B">
              <w:trPr>
                <w:trHeight w:val="80"/>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22547" w:displacedByCustomXml="next"/>
    <w:bookmarkStart w:id="1" w:name="_Toc481413743"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4ECDAC95" w14:textId="3B441DA4" w:rsidR="001637AF"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825560" w:history="1">
            <w:r w:rsidR="001637AF" w:rsidRPr="00932C28">
              <w:rPr>
                <w:rStyle w:val="Lienhypertexte"/>
                <w:noProof/>
              </w:rPr>
              <w:t>1.</w:t>
            </w:r>
            <w:r w:rsidR="001637AF">
              <w:rPr>
                <w:rFonts w:asciiTheme="minorHAnsi" w:eastAsiaTheme="minorEastAsia" w:hAnsiTheme="minorHAnsi" w:cstheme="minorBidi"/>
                <w:noProof/>
                <w:lang w:eastAsia="fr-FR"/>
              </w:rPr>
              <w:tab/>
            </w:r>
            <w:r w:rsidR="001637AF" w:rsidRPr="00932C28">
              <w:rPr>
                <w:rStyle w:val="Lienhypertexte"/>
                <w:noProof/>
              </w:rPr>
              <w:t>IDENTIFICATION DU POUVOIR ADJUDICATEUR</w:t>
            </w:r>
            <w:r w:rsidR="001637AF">
              <w:rPr>
                <w:noProof/>
                <w:webHidden/>
              </w:rPr>
              <w:tab/>
            </w:r>
            <w:r w:rsidR="001637AF">
              <w:rPr>
                <w:noProof/>
                <w:webHidden/>
              </w:rPr>
              <w:fldChar w:fldCharType="begin"/>
            </w:r>
            <w:r w:rsidR="001637AF">
              <w:rPr>
                <w:noProof/>
                <w:webHidden/>
              </w:rPr>
              <w:instrText xml:space="preserve"> PAGEREF _Toc224825560 \h </w:instrText>
            </w:r>
            <w:r w:rsidR="001637AF">
              <w:rPr>
                <w:noProof/>
                <w:webHidden/>
              </w:rPr>
            </w:r>
            <w:r w:rsidR="001637AF">
              <w:rPr>
                <w:noProof/>
                <w:webHidden/>
              </w:rPr>
              <w:fldChar w:fldCharType="separate"/>
            </w:r>
            <w:r w:rsidR="001637AF">
              <w:rPr>
                <w:noProof/>
                <w:webHidden/>
              </w:rPr>
              <w:t>3</w:t>
            </w:r>
            <w:r w:rsidR="001637AF">
              <w:rPr>
                <w:noProof/>
                <w:webHidden/>
              </w:rPr>
              <w:fldChar w:fldCharType="end"/>
            </w:r>
          </w:hyperlink>
        </w:p>
        <w:p w14:paraId="4362B3EF" w14:textId="1DCCBA29" w:rsidR="001637AF" w:rsidRDefault="001B3AD7">
          <w:pPr>
            <w:pStyle w:val="TM1"/>
            <w:rPr>
              <w:rFonts w:asciiTheme="minorHAnsi" w:eastAsiaTheme="minorEastAsia" w:hAnsiTheme="minorHAnsi" w:cstheme="minorBidi"/>
              <w:noProof/>
              <w:lang w:eastAsia="fr-FR"/>
            </w:rPr>
          </w:pPr>
          <w:hyperlink w:anchor="_Toc224825561" w:history="1">
            <w:r w:rsidR="001637AF" w:rsidRPr="00932C28">
              <w:rPr>
                <w:rStyle w:val="Lienhypertexte"/>
                <w:noProof/>
              </w:rPr>
              <w:t>2.</w:t>
            </w:r>
            <w:r w:rsidR="001637AF">
              <w:rPr>
                <w:rFonts w:asciiTheme="minorHAnsi" w:eastAsiaTheme="minorEastAsia" w:hAnsiTheme="minorHAnsi" w:cstheme="minorBidi"/>
                <w:noProof/>
                <w:lang w:eastAsia="fr-FR"/>
              </w:rPr>
              <w:tab/>
            </w:r>
            <w:r w:rsidR="001637AF" w:rsidRPr="00932C28">
              <w:rPr>
                <w:rStyle w:val="Lienhypertexte"/>
                <w:noProof/>
              </w:rPr>
              <w:t>COCONTRACTANTS</w:t>
            </w:r>
            <w:r w:rsidR="001637AF">
              <w:rPr>
                <w:noProof/>
                <w:webHidden/>
              </w:rPr>
              <w:tab/>
            </w:r>
            <w:r w:rsidR="001637AF">
              <w:rPr>
                <w:noProof/>
                <w:webHidden/>
              </w:rPr>
              <w:fldChar w:fldCharType="begin"/>
            </w:r>
            <w:r w:rsidR="001637AF">
              <w:rPr>
                <w:noProof/>
                <w:webHidden/>
              </w:rPr>
              <w:instrText xml:space="preserve"> PAGEREF _Toc224825561 \h </w:instrText>
            </w:r>
            <w:r w:rsidR="001637AF">
              <w:rPr>
                <w:noProof/>
                <w:webHidden/>
              </w:rPr>
            </w:r>
            <w:r w:rsidR="001637AF">
              <w:rPr>
                <w:noProof/>
                <w:webHidden/>
              </w:rPr>
              <w:fldChar w:fldCharType="separate"/>
            </w:r>
            <w:r w:rsidR="001637AF">
              <w:rPr>
                <w:noProof/>
                <w:webHidden/>
              </w:rPr>
              <w:t>3</w:t>
            </w:r>
            <w:r w:rsidR="001637AF">
              <w:rPr>
                <w:noProof/>
                <w:webHidden/>
              </w:rPr>
              <w:fldChar w:fldCharType="end"/>
            </w:r>
          </w:hyperlink>
        </w:p>
        <w:p w14:paraId="3C9DAF91" w14:textId="1D5EAC49" w:rsidR="001637AF" w:rsidRDefault="001B3AD7">
          <w:pPr>
            <w:pStyle w:val="TM1"/>
            <w:rPr>
              <w:rFonts w:asciiTheme="minorHAnsi" w:eastAsiaTheme="minorEastAsia" w:hAnsiTheme="minorHAnsi" w:cstheme="minorBidi"/>
              <w:noProof/>
              <w:lang w:eastAsia="fr-FR"/>
            </w:rPr>
          </w:pPr>
          <w:hyperlink w:anchor="_Toc224825562" w:history="1">
            <w:r w:rsidR="001637AF" w:rsidRPr="00932C28">
              <w:rPr>
                <w:rStyle w:val="Lienhypertexte"/>
                <w:noProof/>
              </w:rPr>
              <w:t>3.</w:t>
            </w:r>
            <w:r w:rsidR="001637AF">
              <w:rPr>
                <w:rFonts w:asciiTheme="minorHAnsi" w:eastAsiaTheme="minorEastAsia" w:hAnsiTheme="minorHAnsi" w:cstheme="minorBidi"/>
                <w:noProof/>
                <w:lang w:eastAsia="fr-FR"/>
              </w:rPr>
              <w:tab/>
            </w:r>
            <w:r w:rsidR="001637AF" w:rsidRPr="00932C28">
              <w:rPr>
                <w:rStyle w:val="Lienhypertexte"/>
                <w:noProof/>
              </w:rPr>
              <w:t>OBJET DU MARCHE</w:t>
            </w:r>
            <w:r w:rsidR="001637AF">
              <w:rPr>
                <w:noProof/>
                <w:webHidden/>
              </w:rPr>
              <w:tab/>
            </w:r>
            <w:r w:rsidR="001637AF">
              <w:rPr>
                <w:noProof/>
                <w:webHidden/>
              </w:rPr>
              <w:fldChar w:fldCharType="begin"/>
            </w:r>
            <w:r w:rsidR="001637AF">
              <w:rPr>
                <w:noProof/>
                <w:webHidden/>
              </w:rPr>
              <w:instrText xml:space="preserve"> PAGEREF _Toc224825562 \h </w:instrText>
            </w:r>
            <w:r w:rsidR="001637AF">
              <w:rPr>
                <w:noProof/>
                <w:webHidden/>
              </w:rPr>
            </w:r>
            <w:r w:rsidR="001637AF">
              <w:rPr>
                <w:noProof/>
                <w:webHidden/>
              </w:rPr>
              <w:fldChar w:fldCharType="separate"/>
            </w:r>
            <w:r w:rsidR="001637AF">
              <w:rPr>
                <w:noProof/>
                <w:webHidden/>
              </w:rPr>
              <w:t>4</w:t>
            </w:r>
            <w:r w:rsidR="001637AF">
              <w:rPr>
                <w:noProof/>
                <w:webHidden/>
              </w:rPr>
              <w:fldChar w:fldCharType="end"/>
            </w:r>
          </w:hyperlink>
        </w:p>
        <w:p w14:paraId="08651C0E" w14:textId="5D26EF44" w:rsidR="001637AF" w:rsidRDefault="001B3AD7">
          <w:pPr>
            <w:pStyle w:val="TM1"/>
            <w:rPr>
              <w:rFonts w:asciiTheme="minorHAnsi" w:eastAsiaTheme="minorEastAsia" w:hAnsiTheme="minorHAnsi" w:cstheme="minorBidi"/>
              <w:noProof/>
              <w:lang w:eastAsia="fr-FR"/>
            </w:rPr>
          </w:pPr>
          <w:hyperlink w:anchor="_Toc224825563" w:history="1">
            <w:r w:rsidR="001637AF" w:rsidRPr="00932C28">
              <w:rPr>
                <w:rStyle w:val="Lienhypertexte"/>
                <w:noProof/>
              </w:rPr>
              <w:t>4.</w:t>
            </w:r>
            <w:r w:rsidR="001637AF">
              <w:rPr>
                <w:rFonts w:asciiTheme="minorHAnsi" w:eastAsiaTheme="minorEastAsia" w:hAnsiTheme="minorHAnsi" w:cstheme="minorBidi"/>
                <w:noProof/>
                <w:lang w:eastAsia="fr-FR"/>
              </w:rPr>
              <w:tab/>
            </w:r>
            <w:r w:rsidR="001637AF" w:rsidRPr="00932C28">
              <w:rPr>
                <w:rStyle w:val="Lienhypertexte"/>
                <w:noProof/>
              </w:rPr>
              <w:t>decomposition de l’accord cadre</w:t>
            </w:r>
            <w:r w:rsidR="001637AF">
              <w:rPr>
                <w:noProof/>
                <w:webHidden/>
              </w:rPr>
              <w:tab/>
            </w:r>
            <w:r w:rsidR="001637AF">
              <w:rPr>
                <w:noProof/>
                <w:webHidden/>
              </w:rPr>
              <w:fldChar w:fldCharType="begin"/>
            </w:r>
            <w:r w:rsidR="001637AF">
              <w:rPr>
                <w:noProof/>
                <w:webHidden/>
              </w:rPr>
              <w:instrText xml:space="preserve"> PAGEREF _Toc224825563 \h </w:instrText>
            </w:r>
            <w:r w:rsidR="001637AF">
              <w:rPr>
                <w:noProof/>
                <w:webHidden/>
              </w:rPr>
            </w:r>
            <w:r w:rsidR="001637AF">
              <w:rPr>
                <w:noProof/>
                <w:webHidden/>
              </w:rPr>
              <w:fldChar w:fldCharType="separate"/>
            </w:r>
            <w:r w:rsidR="001637AF">
              <w:rPr>
                <w:noProof/>
                <w:webHidden/>
              </w:rPr>
              <w:t>5</w:t>
            </w:r>
            <w:r w:rsidR="001637AF">
              <w:rPr>
                <w:noProof/>
                <w:webHidden/>
              </w:rPr>
              <w:fldChar w:fldCharType="end"/>
            </w:r>
          </w:hyperlink>
        </w:p>
        <w:p w14:paraId="29F1F86A" w14:textId="60B4FF3D" w:rsidR="001637AF" w:rsidRDefault="001B3AD7">
          <w:pPr>
            <w:pStyle w:val="TM1"/>
            <w:rPr>
              <w:rFonts w:asciiTheme="minorHAnsi" w:eastAsiaTheme="minorEastAsia" w:hAnsiTheme="minorHAnsi" w:cstheme="minorBidi"/>
              <w:noProof/>
              <w:lang w:eastAsia="fr-FR"/>
            </w:rPr>
          </w:pPr>
          <w:hyperlink w:anchor="_Toc224825564" w:history="1">
            <w:r w:rsidR="001637AF" w:rsidRPr="00932C28">
              <w:rPr>
                <w:rStyle w:val="Lienhypertexte"/>
                <w:noProof/>
              </w:rPr>
              <w:t>5.</w:t>
            </w:r>
            <w:r w:rsidR="001637AF">
              <w:rPr>
                <w:rFonts w:asciiTheme="minorHAnsi" w:eastAsiaTheme="minorEastAsia" w:hAnsiTheme="minorHAnsi" w:cstheme="minorBidi"/>
                <w:noProof/>
                <w:lang w:eastAsia="fr-FR"/>
              </w:rPr>
              <w:tab/>
            </w:r>
            <w:r w:rsidR="001637AF" w:rsidRPr="00932C28">
              <w:rPr>
                <w:rStyle w:val="Lienhypertexte"/>
                <w:noProof/>
              </w:rPr>
              <w:t>DUREE DU MARCHE</w:t>
            </w:r>
            <w:r w:rsidR="001637AF">
              <w:rPr>
                <w:noProof/>
                <w:webHidden/>
              </w:rPr>
              <w:tab/>
            </w:r>
            <w:r w:rsidR="001637AF">
              <w:rPr>
                <w:noProof/>
                <w:webHidden/>
              </w:rPr>
              <w:fldChar w:fldCharType="begin"/>
            </w:r>
            <w:r w:rsidR="001637AF">
              <w:rPr>
                <w:noProof/>
                <w:webHidden/>
              </w:rPr>
              <w:instrText xml:space="preserve"> PAGEREF _Toc224825564 \h </w:instrText>
            </w:r>
            <w:r w:rsidR="001637AF">
              <w:rPr>
                <w:noProof/>
                <w:webHidden/>
              </w:rPr>
            </w:r>
            <w:r w:rsidR="001637AF">
              <w:rPr>
                <w:noProof/>
                <w:webHidden/>
              </w:rPr>
              <w:fldChar w:fldCharType="separate"/>
            </w:r>
            <w:r w:rsidR="001637AF">
              <w:rPr>
                <w:noProof/>
                <w:webHidden/>
              </w:rPr>
              <w:t>5</w:t>
            </w:r>
            <w:r w:rsidR="001637AF">
              <w:rPr>
                <w:noProof/>
                <w:webHidden/>
              </w:rPr>
              <w:fldChar w:fldCharType="end"/>
            </w:r>
          </w:hyperlink>
        </w:p>
        <w:p w14:paraId="42D3BE3E" w14:textId="653D8C94" w:rsidR="001637AF" w:rsidRDefault="001B3AD7">
          <w:pPr>
            <w:pStyle w:val="TM1"/>
            <w:rPr>
              <w:rFonts w:asciiTheme="minorHAnsi" w:eastAsiaTheme="minorEastAsia" w:hAnsiTheme="minorHAnsi" w:cstheme="minorBidi"/>
              <w:noProof/>
              <w:lang w:eastAsia="fr-FR"/>
            </w:rPr>
          </w:pPr>
          <w:hyperlink w:anchor="_Toc224825565" w:history="1">
            <w:r w:rsidR="001637AF" w:rsidRPr="00932C28">
              <w:rPr>
                <w:rStyle w:val="Lienhypertexte"/>
                <w:noProof/>
              </w:rPr>
              <w:t>6.</w:t>
            </w:r>
            <w:r w:rsidR="001637AF">
              <w:rPr>
                <w:rFonts w:asciiTheme="minorHAnsi" w:eastAsiaTheme="minorEastAsia" w:hAnsiTheme="minorHAnsi" w:cstheme="minorBidi"/>
                <w:noProof/>
                <w:lang w:eastAsia="fr-FR"/>
              </w:rPr>
              <w:tab/>
            </w:r>
            <w:r w:rsidR="001637AF" w:rsidRPr="00932C28">
              <w:rPr>
                <w:rStyle w:val="Lienhypertexte"/>
                <w:noProof/>
              </w:rPr>
              <w:t>PRIX</w:t>
            </w:r>
            <w:r w:rsidR="001637AF">
              <w:rPr>
                <w:noProof/>
                <w:webHidden/>
              </w:rPr>
              <w:tab/>
            </w:r>
            <w:r w:rsidR="001637AF">
              <w:rPr>
                <w:noProof/>
                <w:webHidden/>
              </w:rPr>
              <w:fldChar w:fldCharType="begin"/>
            </w:r>
            <w:r w:rsidR="001637AF">
              <w:rPr>
                <w:noProof/>
                <w:webHidden/>
              </w:rPr>
              <w:instrText xml:space="preserve"> PAGEREF _Toc224825565 \h </w:instrText>
            </w:r>
            <w:r w:rsidR="001637AF">
              <w:rPr>
                <w:noProof/>
                <w:webHidden/>
              </w:rPr>
            </w:r>
            <w:r w:rsidR="001637AF">
              <w:rPr>
                <w:noProof/>
                <w:webHidden/>
              </w:rPr>
              <w:fldChar w:fldCharType="separate"/>
            </w:r>
            <w:r w:rsidR="001637AF">
              <w:rPr>
                <w:noProof/>
                <w:webHidden/>
              </w:rPr>
              <w:t>5</w:t>
            </w:r>
            <w:r w:rsidR="001637AF">
              <w:rPr>
                <w:noProof/>
                <w:webHidden/>
              </w:rPr>
              <w:fldChar w:fldCharType="end"/>
            </w:r>
          </w:hyperlink>
        </w:p>
        <w:p w14:paraId="50363228" w14:textId="534D30F4" w:rsidR="001637AF" w:rsidRDefault="001B3AD7">
          <w:pPr>
            <w:pStyle w:val="TM1"/>
            <w:rPr>
              <w:rFonts w:asciiTheme="minorHAnsi" w:eastAsiaTheme="minorEastAsia" w:hAnsiTheme="minorHAnsi" w:cstheme="minorBidi"/>
              <w:noProof/>
              <w:lang w:eastAsia="fr-FR"/>
            </w:rPr>
          </w:pPr>
          <w:hyperlink w:anchor="_Toc224825566" w:history="1">
            <w:r w:rsidR="001637AF" w:rsidRPr="00932C28">
              <w:rPr>
                <w:rStyle w:val="Lienhypertexte"/>
                <w:noProof/>
              </w:rPr>
              <w:t>7.</w:t>
            </w:r>
            <w:r w:rsidR="001637AF">
              <w:rPr>
                <w:rFonts w:asciiTheme="minorHAnsi" w:eastAsiaTheme="minorEastAsia" w:hAnsiTheme="minorHAnsi" w:cstheme="minorBidi"/>
                <w:noProof/>
                <w:lang w:eastAsia="fr-FR"/>
              </w:rPr>
              <w:tab/>
            </w:r>
            <w:r w:rsidR="001637AF" w:rsidRPr="00932C28">
              <w:rPr>
                <w:rStyle w:val="Lienhypertexte"/>
                <w:noProof/>
              </w:rPr>
              <w:t>PAIEMENT</w:t>
            </w:r>
            <w:r w:rsidR="001637AF">
              <w:rPr>
                <w:noProof/>
                <w:webHidden/>
              </w:rPr>
              <w:tab/>
            </w:r>
            <w:r w:rsidR="001637AF">
              <w:rPr>
                <w:noProof/>
                <w:webHidden/>
              </w:rPr>
              <w:fldChar w:fldCharType="begin"/>
            </w:r>
            <w:r w:rsidR="001637AF">
              <w:rPr>
                <w:noProof/>
                <w:webHidden/>
              </w:rPr>
              <w:instrText xml:space="preserve"> PAGEREF _Toc224825566 \h </w:instrText>
            </w:r>
            <w:r w:rsidR="001637AF">
              <w:rPr>
                <w:noProof/>
                <w:webHidden/>
              </w:rPr>
            </w:r>
            <w:r w:rsidR="001637AF">
              <w:rPr>
                <w:noProof/>
                <w:webHidden/>
              </w:rPr>
              <w:fldChar w:fldCharType="separate"/>
            </w:r>
            <w:r w:rsidR="001637AF">
              <w:rPr>
                <w:noProof/>
                <w:webHidden/>
              </w:rPr>
              <w:t>5</w:t>
            </w:r>
            <w:r w:rsidR="001637AF">
              <w:rPr>
                <w:noProof/>
                <w:webHidden/>
              </w:rPr>
              <w:fldChar w:fldCharType="end"/>
            </w:r>
          </w:hyperlink>
        </w:p>
        <w:p w14:paraId="4A2EF602" w14:textId="428D3315" w:rsidR="001637AF" w:rsidRDefault="001B3AD7">
          <w:pPr>
            <w:pStyle w:val="TM1"/>
            <w:rPr>
              <w:rFonts w:asciiTheme="minorHAnsi" w:eastAsiaTheme="minorEastAsia" w:hAnsiTheme="minorHAnsi" w:cstheme="minorBidi"/>
              <w:noProof/>
              <w:lang w:eastAsia="fr-FR"/>
            </w:rPr>
          </w:pPr>
          <w:hyperlink w:anchor="_Toc224825567" w:history="1">
            <w:r w:rsidR="001637AF" w:rsidRPr="00932C28">
              <w:rPr>
                <w:rStyle w:val="Lienhypertexte"/>
                <w:noProof/>
              </w:rPr>
              <w:t>8.</w:t>
            </w:r>
            <w:r w:rsidR="001637AF">
              <w:rPr>
                <w:rFonts w:asciiTheme="minorHAnsi" w:eastAsiaTheme="minorEastAsia" w:hAnsiTheme="minorHAnsi" w:cstheme="minorBidi"/>
                <w:noProof/>
                <w:lang w:eastAsia="fr-FR"/>
              </w:rPr>
              <w:tab/>
            </w:r>
            <w:r w:rsidR="001637AF" w:rsidRPr="00932C28">
              <w:rPr>
                <w:rStyle w:val="Lienhypertexte"/>
                <w:noProof/>
              </w:rPr>
              <w:t>SIGNATURE PAR LE TITULAIRE</w:t>
            </w:r>
            <w:r w:rsidR="001637AF">
              <w:rPr>
                <w:noProof/>
                <w:webHidden/>
              </w:rPr>
              <w:tab/>
            </w:r>
            <w:r w:rsidR="001637AF">
              <w:rPr>
                <w:noProof/>
                <w:webHidden/>
              </w:rPr>
              <w:fldChar w:fldCharType="begin"/>
            </w:r>
            <w:r w:rsidR="001637AF">
              <w:rPr>
                <w:noProof/>
                <w:webHidden/>
              </w:rPr>
              <w:instrText xml:space="preserve"> PAGEREF _Toc224825567 \h </w:instrText>
            </w:r>
            <w:r w:rsidR="001637AF">
              <w:rPr>
                <w:noProof/>
                <w:webHidden/>
              </w:rPr>
            </w:r>
            <w:r w:rsidR="001637AF">
              <w:rPr>
                <w:noProof/>
                <w:webHidden/>
              </w:rPr>
              <w:fldChar w:fldCharType="separate"/>
            </w:r>
            <w:r w:rsidR="001637AF">
              <w:rPr>
                <w:noProof/>
                <w:webHidden/>
              </w:rPr>
              <w:t>6</w:t>
            </w:r>
            <w:r w:rsidR="001637AF">
              <w:rPr>
                <w:noProof/>
                <w:webHidden/>
              </w:rPr>
              <w:fldChar w:fldCharType="end"/>
            </w:r>
          </w:hyperlink>
        </w:p>
        <w:p w14:paraId="06A07D87" w14:textId="07F6F87A" w:rsidR="001637AF" w:rsidRDefault="001B3AD7">
          <w:pPr>
            <w:pStyle w:val="TM1"/>
            <w:rPr>
              <w:rFonts w:asciiTheme="minorHAnsi" w:eastAsiaTheme="minorEastAsia" w:hAnsiTheme="minorHAnsi" w:cstheme="minorBidi"/>
              <w:noProof/>
              <w:lang w:eastAsia="fr-FR"/>
            </w:rPr>
          </w:pPr>
          <w:hyperlink w:anchor="_Toc224825568" w:history="1">
            <w:r w:rsidR="001637AF" w:rsidRPr="00932C28">
              <w:rPr>
                <w:rStyle w:val="Lienhypertexte"/>
                <w:noProof/>
              </w:rPr>
              <w:t>9.</w:t>
            </w:r>
            <w:r w:rsidR="001637AF">
              <w:rPr>
                <w:rFonts w:asciiTheme="minorHAnsi" w:eastAsiaTheme="minorEastAsia" w:hAnsiTheme="minorHAnsi" w:cstheme="minorBidi"/>
                <w:noProof/>
                <w:lang w:eastAsia="fr-FR"/>
              </w:rPr>
              <w:tab/>
            </w:r>
            <w:r w:rsidR="001637AF" w:rsidRPr="00932C28">
              <w:rPr>
                <w:rStyle w:val="Lienhypertexte"/>
                <w:noProof/>
              </w:rPr>
              <w:t>DECISION DU POUVOIR ADJUDICATEUR</w:t>
            </w:r>
            <w:r w:rsidR="001637AF">
              <w:rPr>
                <w:noProof/>
                <w:webHidden/>
              </w:rPr>
              <w:tab/>
            </w:r>
            <w:r w:rsidR="001637AF">
              <w:rPr>
                <w:noProof/>
                <w:webHidden/>
              </w:rPr>
              <w:fldChar w:fldCharType="begin"/>
            </w:r>
            <w:r w:rsidR="001637AF">
              <w:rPr>
                <w:noProof/>
                <w:webHidden/>
              </w:rPr>
              <w:instrText xml:space="preserve"> PAGEREF _Toc224825568 \h </w:instrText>
            </w:r>
            <w:r w:rsidR="001637AF">
              <w:rPr>
                <w:noProof/>
                <w:webHidden/>
              </w:rPr>
            </w:r>
            <w:r w:rsidR="001637AF">
              <w:rPr>
                <w:noProof/>
                <w:webHidden/>
              </w:rPr>
              <w:fldChar w:fldCharType="separate"/>
            </w:r>
            <w:r w:rsidR="001637AF">
              <w:rPr>
                <w:noProof/>
                <w:webHidden/>
              </w:rPr>
              <w:t>6</w:t>
            </w:r>
            <w:r w:rsidR="001637AF">
              <w:rPr>
                <w:noProof/>
                <w:webHidden/>
              </w:rPr>
              <w:fldChar w:fldCharType="end"/>
            </w:r>
          </w:hyperlink>
        </w:p>
        <w:p w14:paraId="09DF0164" w14:textId="0E1B77C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2" w:name="_Toc224825560"/>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3" w:name="_Toc224825561"/>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4" w:name="_Toc224825562"/>
      <w:r>
        <w:t>OBJET DU MARCHE</w:t>
      </w:r>
      <w:bookmarkEnd w:id="4"/>
    </w:p>
    <w:p w14:paraId="1B344CFF" w14:textId="1A5E9DAE" w:rsidR="000D0C82" w:rsidRDefault="00B80E3A"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Selon les lots, le marché peut porter à la fois sur des formations collectives (10 à 12 personnes en moyenne) ou </w:t>
      </w:r>
      <w:proofErr w:type="spellStart"/>
      <w:r w:rsidRPr="00B80E3A">
        <w:rPr>
          <w:rFonts w:ascii="Arial" w:hAnsi="Arial" w:cs="Arial"/>
          <w:sz w:val="20"/>
          <w:szCs w:val="20"/>
        </w:rPr>
        <w:t>individuelles.</w:t>
      </w:r>
      <w:r w:rsidR="009C32DA" w:rsidRPr="009C32DA">
        <w:rPr>
          <w:rFonts w:ascii="Arial" w:hAnsi="Arial" w:cs="Arial"/>
          <w:sz w:val="20"/>
          <w:szCs w:val="20"/>
        </w:rPr>
        <w:t>Les</w:t>
      </w:r>
      <w:proofErr w:type="spellEnd"/>
      <w:r w:rsidR="009C32DA" w:rsidRPr="009C32DA">
        <w:rPr>
          <w:rFonts w:ascii="Arial" w:hAnsi="Arial" w:cs="Arial"/>
          <w:sz w:val="20"/>
          <w:szCs w:val="20"/>
        </w:rPr>
        <w:t xml:space="preserve">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5" w:name="_Toc224825563"/>
      <w:r>
        <w:t>decomposition de l’accord cadre</w:t>
      </w:r>
      <w:bookmarkEnd w:id="5"/>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05F0F669" w:rsidR="00890E42" w:rsidRDefault="00FA1325" w:rsidP="00FA1325">
      <w:pPr>
        <w:spacing w:after="0" w:line="276" w:lineRule="auto"/>
        <w:jc w:val="both"/>
        <w:rPr>
          <w:rFonts w:ascii="Arial" w:eastAsia="Montserrat" w:hAnsi="Arial" w:cs="Arial"/>
          <w:sz w:val="20"/>
          <w:szCs w:val="20"/>
        </w:rPr>
      </w:pPr>
      <w:r>
        <w:rPr>
          <w:rFonts w:ascii="Arial" w:eastAsia="Montserrat" w:hAnsi="Arial" w:cs="Arial"/>
          <w:sz w:val="20"/>
          <w:szCs w:val="20"/>
        </w:rPr>
        <w:t xml:space="preserve">Le présent Accord-cadre est passé </w:t>
      </w:r>
      <w:r w:rsidRPr="00FA1325">
        <w:rPr>
          <w:rFonts w:ascii="Arial" w:eastAsia="Montserrat" w:hAnsi="Arial" w:cs="Arial"/>
          <w:sz w:val="20"/>
          <w:szCs w:val="20"/>
        </w:rPr>
        <w:t>à bons de commande mono attributaire</w:t>
      </w:r>
      <w:r>
        <w:rPr>
          <w:rFonts w:ascii="Arial" w:eastAsia="Montserrat" w:hAnsi="Arial" w:cs="Arial"/>
          <w:sz w:val="20"/>
          <w:szCs w:val="20"/>
        </w:rPr>
        <w:t xml:space="preserve">. </w:t>
      </w:r>
    </w:p>
    <w:p w14:paraId="12DA8760" w14:textId="006C1560"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6" w:name="_Toc224825564"/>
      <w:r w:rsidRPr="00C12F08">
        <w:t>D</w:t>
      </w:r>
      <w:r>
        <w:t>UREE</w:t>
      </w:r>
      <w:r w:rsidR="007E7BA4">
        <w:t xml:space="preserve"> DU MARCHE</w:t>
      </w:r>
      <w:bookmarkEnd w:id="6"/>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7" w:name="_Toc224825565"/>
      <w:r>
        <w:t>PRIX</w:t>
      </w:r>
      <w:bookmarkEnd w:id="7"/>
    </w:p>
    <w:p w14:paraId="33DFE13E" w14:textId="704CFC1D" w:rsidR="00FA1325" w:rsidRPr="00FA1325" w:rsidRDefault="00FA1325" w:rsidP="00FA1325">
      <w:pPr>
        <w:spacing w:before="240" w:after="240"/>
        <w:jc w:val="both"/>
        <w:rPr>
          <w:rFonts w:ascii="Arial" w:eastAsia="Times New Roman" w:hAnsi="Arial" w:cs="Arial"/>
          <w:b/>
          <w:bCs/>
          <w:sz w:val="20"/>
          <w:szCs w:val="20"/>
        </w:rPr>
      </w:pPr>
      <w:r>
        <w:rPr>
          <w:rFonts w:ascii="Arial" w:eastAsia="Arial" w:hAnsi="Arial" w:cs="Arial"/>
          <w:color w:val="58595B"/>
          <w:sz w:val="20"/>
          <w:szCs w:val="20"/>
        </w:rPr>
        <w:t xml:space="preserve">Ce lot est passé à </w:t>
      </w:r>
      <w:r w:rsidRPr="00FA1325">
        <w:rPr>
          <w:rFonts w:ascii="Arial" w:eastAsia="Arial" w:hAnsi="Arial" w:cs="Arial"/>
          <w:color w:val="58595B"/>
          <w:sz w:val="20"/>
          <w:szCs w:val="20"/>
        </w:rPr>
        <w:t xml:space="preserve">prix unitaire </w:t>
      </w:r>
      <w:r>
        <w:rPr>
          <w:rFonts w:ascii="Arial" w:eastAsia="Arial" w:hAnsi="Arial" w:cs="Arial"/>
          <w:color w:val="58595B"/>
          <w:sz w:val="20"/>
          <w:szCs w:val="20"/>
        </w:rPr>
        <w:t>et s’</w:t>
      </w:r>
      <w:proofErr w:type="spellStart"/>
      <w:r>
        <w:rPr>
          <w:rFonts w:ascii="Arial" w:eastAsia="Arial" w:hAnsi="Arial" w:cs="Arial"/>
          <w:color w:val="58595B"/>
          <w:sz w:val="20"/>
          <w:szCs w:val="20"/>
        </w:rPr>
        <w:t>execute</w:t>
      </w:r>
      <w:proofErr w:type="spellEnd"/>
      <w:r w:rsidRPr="00FA1325">
        <w:rPr>
          <w:rFonts w:ascii="Arial" w:eastAsia="Arial" w:hAnsi="Arial" w:cs="Arial"/>
          <w:color w:val="58595B"/>
          <w:sz w:val="20"/>
          <w:szCs w:val="20"/>
        </w:rPr>
        <w:t xml:space="preserve"> au moyen de bons de commande. C</w:t>
      </w:r>
      <w:r w:rsidRPr="00FA1325">
        <w:rPr>
          <w:rFonts w:ascii="Arial" w:eastAsia="Times New Roman" w:hAnsi="Arial" w:cs="Arial"/>
          <w:bCs/>
          <w:sz w:val="20"/>
          <w:szCs w:val="20"/>
        </w:rPr>
        <w:t xml:space="preserve">onformément aux articles R 2162-2 alinéa 2 et 2162-4 1° du Code de la commande publique, avec les montant minimum et avec montant maximum suivants </w:t>
      </w:r>
      <w:r w:rsidRPr="00FA1325">
        <w:rPr>
          <w:rFonts w:ascii="Arial" w:eastAsia="Times New Roman" w:hAnsi="Arial" w:cs="Arial"/>
          <w:b/>
          <w:bCs/>
          <w:sz w:val="20"/>
          <w:szCs w:val="20"/>
        </w:rPr>
        <w:t>pour toute la durée ferme du marché </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3"/>
        <w:gridCol w:w="3163"/>
      </w:tblGrid>
      <w:tr w:rsidR="00DF6845" w:rsidRPr="00DF6845" w14:paraId="2E4CEA53" w14:textId="77777777" w:rsidTr="00C35753">
        <w:trPr>
          <w:trHeight w:val="447"/>
          <w:jc w:val="center"/>
        </w:trPr>
        <w:tc>
          <w:tcPr>
            <w:tcW w:w="3094" w:type="dxa"/>
            <w:tcBorders>
              <w:top w:val="single" w:sz="4" w:space="0" w:color="auto"/>
              <w:left w:val="single" w:sz="4" w:space="0" w:color="auto"/>
              <w:bottom w:val="single" w:sz="4" w:space="0" w:color="auto"/>
              <w:right w:val="single" w:sz="4" w:space="0" w:color="auto"/>
            </w:tcBorders>
            <w:vAlign w:val="center"/>
          </w:tcPr>
          <w:p w14:paraId="0A0380CB"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Missions  </w:t>
            </w:r>
          </w:p>
        </w:tc>
        <w:tc>
          <w:tcPr>
            <w:tcW w:w="3163" w:type="dxa"/>
            <w:tcBorders>
              <w:top w:val="single" w:sz="4" w:space="0" w:color="auto"/>
              <w:left w:val="single" w:sz="4" w:space="0" w:color="auto"/>
              <w:bottom w:val="single" w:sz="4" w:space="0" w:color="auto"/>
              <w:right w:val="single" w:sz="4" w:space="0" w:color="auto"/>
            </w:tcBorders>
            <w:vAlign w:val="center"/>
          </w:tcPr>
          <w:p w14:paraId="43709269"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minimum  </w:t>
            </w:r>
          </w:p>
        </w:tc>
        <w:tc>
          <w:tcPr>
            <w:tcW w:w="3163" w:type="dxa"/>
            <w:tcBorders>
              <w:top w:val="single" w:sz="4" w:space="0" w:color="auto"/>
              <w:left w:val="single" w:sz="4" w:space="0" w:color="auto"/>
              <w:bottom w:val="single" w:sz="4" w:space="0" w:color="auto"/>
              <w:right w:val="single" w:sz="4" w:space="0" w:color="auto"/>
            </w:tcBorders>
            <w:vAlign w:val="center"/>
          </w:tcPr>
          <w:p w14:paraId="50AD957E"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maximum </w:t>
            </w:r>
          </w:p>
        </w:tc>
      </w:tr>
      <w:tr w:rsidR="00D249C9" w:rsidRPr="00DF6845" w14:paraId="0D24178A" w14:textId="77777777" w:rsidTr="00C35753">
        <w:trPr>
          <w:trHeight w:val="568"/>
          <w:jc w:val="center"/>
        </w:trPr>
        <w:tc>
          <w:tcPr>
            <w:tcW w:w="3094" w:type="dxa"/>
            <w:tcBorders>
              <w:top w:val="single" w:sz="4" w:space="0" w:color="auto"/>
              <w:left w:val="single" w:sz="4" w:space="0" w:color="auto"/>
              <w:bottom w:val="single" w:sz="4" w:space="0" w:color="auto"/>
              <w:right w:val="single" w:sz="4" w:space="0" w:color="auto"/>
            </w:tcBorders>
            <w:vAlign w:val="center"/>
          </w:tcPr>
          <w:p w14:paraId="3D5A321A" w14:textId="35FC88EF" w:rsidR="00D249C9" w:rsidRPr="00372D8A" w:rsidRDefault="00D249C9" w:rsidP="001B3AD7">
            <w:pPr>
              <w:jc w:val="center"/>
              <w:rPr>
                <w:b/>
              </w:rPr>
            </w:pPr>
            <w:r w:rsidRPr="00CC5692">
              <w:rPr>
                <w:rFonts w:eastAsia="Calibri"/>
                <w:b/>
                <w:color w:val="595959" w:themeColor="text1" w:themeTint="A6"/>
              </w:rPr>
              <w:t xml:space="preserve">Lot 12 : </w:t>
            </w:r>
            <w:r w:rsidRPr="00CC5692">
              <w:rPr>
                <w:b/>
              </w:rPr>
              <w:t>Prévention et Secours Ci</w:t>
            </w:r>
            <w:r w:rsidR="001B3AD7">
              <w:rPr>
                <w:b/>
              </w:rPr>
              <w:t>toyen</w:t>
            </w:r>
            <w:r w:rsidRPr="00CC5692">
              <w:rPr>
                <w:b/>
              </w:rPr>
              <w:t xml:space="preserve"> (PSC)</w:t>
            </w:r>
          </w:p>
        </w:tc>
        <w:tc>
          <w:tcPr>
            <w:tcW w:w="3163" w:type="dxa"/>
            <w:tcBorders>
              <w:top w:val="single" w:sz="4" w:space="0" w:color="auto"/>
              <w:left w:val="single" w:sz="4" w:space="0" w:color="auto"/>
              <w:bottom w:val="single" w:sz="4" w:space="0" w:color="auto"/>
              <w:right w:val="single" w:sz="4" w:space="0" w:color="auto"/>
            </w:tcBorders>
            <w:vAlign w:val="center"/>
          </w:tcPr>
          <w:p w14:paraId="4840E9BC" w14:textId="0FDC0255" w:rsidR="00D249C9" w:rsidRPr="00DF6845" w:rsidRDefault="00D249C9" w:rsidP="00D249C9">
            <w:pPr>
              <w:spacing w:after="0" w:line="240" w:lineRule="auto"/>
              <w:jc w:val="center"/>
              <w:rPr>
                <w:rFonts w:ascii="Arial" w:eastAsia="Times New Roman" w:hAnsi="Arial" w:cs="Arial"/>
                <w:bCs/>
                <w:sz w:val="20"/>
                <w:szCs w:val="20"/>
                <w:lang w:bidi="fr-FR"/>
              </w:rPr>
            </w:pPr>
            <w:r>
              <w:rPr>
                <w:lang w:bidi="fr-FR"/>
              </w:rPr>
              <w:t>0 € HT</w:t>
            </w:r>
          </w:p>
        </w:tc>
        <w:tc>
          <w:tcPr>
            <w:tcW w:w="3163" w:type="dxa"/>
            <w:tcBorders>
              <w:top w:val="single" w:sz="4" w:space="0" w:color="auto"/>
              <w:left w:val="single" w:sz="4" w:space="0" w:color="auto"/>
              <w:bottom w:val="single" w:sz="4" w:space="0" w:color="auto"/>
              <w:right w:val="single" w:sz="4" w:space="0" w:color="auto"/>
            </w:tcBorders>
            <w:vAlign w:val="center"/>
          </w:tcPr>
          <w:p w14:paraId="7D53A669" w14:textId="18D97A9D" w:rsidR="00D249C9" w:rsidRPr="00DF6845" w:rsidRDefault="00D249C9" w:rsidP="00D249C9">
            <w:pPr>
              <w:spacing w:after="0" w:line="240" w:lineRule="auto"/>
              <w:jc w:val="center"/>
              <w:rPr>
                <w:rFonts w:ascii="Arial" w:eastAsia="Times New Roman" w:hAnsi="Arial" w:cs="Arial"/>
                <w:bCs/>
                <w:sz w:val="20"/>
                <w:szCs w:val="20"/>
                <w:lang w:bidi="fr-FR"/>
              </w:rPr>
            </w:pPr>
            <w:r w:rsidRPr="00C51BB1">
              <w:rPr>
                <w:lang w:bidi="fr-FR"/>
              </w:rPr>
              <w:t>35 000 € HT</w:t>
            </w:r>
          </w:p>
        </w:tc>
      </w:tr>
    </w:tbl>
    <w:p w14:paraId="33B7643C" w14:textId="63C7B0EB" w:rsidR="00DF6845" w:rsidRPr="00DF6845" w:rsidRDefault="00DF6845" w:rsidP="00DF6845">
      <w:pPr>
        <w:spacing w:before="240" w:after="240"/>
        <w:jc w:val="both"/>
        <w:rPr>
          <w:rFonts w:ascii="Arial" w:eastAsia="Arial" w:hAnsi="Arial" w:cs="Arial"/>
          <w:color w:val="58595B"/>
          <w:sz w:val="20"/>
          <w:szCs w:val="20"/>
        </w:rPr>
      </w:pPr>
      <w:r w:rsidRPr="00DF6845">
        <w:rPr>
          <w:rFonts w:ascii="Arial" w:eastAsia="Arial" w:hAnsi="Arial" w:cs="Arial"/>
          <w:color w:val="58595B"/>
          <w:sz w:val="20"/>
          <w:szCs w:val="20"/>
        </w:rPr>
        <w:t>En cas de reconduction les montants minimums et maximums pour la durée de la reconduction sont les suivants :</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3"/>
        <w:gridCol w:w="3163"/>
      </w:tblGrid>
      <w:tr w:rsidR="00DF6845" w:rsidRPr="00DF6845" w14:paraId="37D43D1F" w14:textId="77777777" w:rsidTr="00C35753">
        <w:trPr>
          <w:trHeight w:val="447"/>
          <w:jc w:val="center"/>
        </w:trPr>
        <w:tc>
          <w:tcPr>
            <w:tcW w:w="3094" w:type="dxa"/>
            <w:tcBorders>
              <w:top w:val="single" w:sz="4" w:space="0" w:color="auto"/>
              <w:left w:val="single" w:sz="4" w:space="0" w:color="auto"/>
              <w:bottom w:val="single" w:sz="4" w:space="0" w:color="auto"/>
              <w:right w:val="single" w:sz="4" w:space="0" w:color="auto"/>
            </w:tcBorders>
            <w:vAlign w:val="center"/>
          </w:tcPr>
          <w:p w14:paraId="1D8D19A8"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Missions  </w:t>
            </w:r>
          </w:p>
        </w:tc>
        <w:tc>
          <w:tcPr>
            <w:tcW w:w="3163" w:type="dxa"/>
            <w:tcBorders>
              <w:top w:val="single" w:sz="4" w:space="0" w:color="auto"/>
              <w:left w:val="single" w:sz="4" w:space="0" w:color="auto"/>
              <w:bottom w:val="single" w:sz="4" w:space="0" w:color="auto"/>
              <w:right w:val="single" w:sz="4" w:space="0" w:color="auto"/>
            </w:tcBorders>
            <w:vAlign w:val="center"/>
          </w:tcPr>
          <w:p w14:paraId="491DFCED"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minimum  </w:t>
            </w:r>
          </w:p>
        </w:tc>
        <w:tc>
          <w:tcPr>
            <w:tcW w:w="3163" w:type="dxa"/>
            <w:tcBorders>
              <w:top w:val="single" w:sz="4" w:space="0" w:color="auto"/>
              <w:left w:val="single" w:sz="4" w:space="0" w:color="auto"/>
              <w:bottom w:val="single" w:sz="4" w:space="0" w:color="auto"/>
              <w:right w:val="single" w:sz="4" w:space="0" w:color="auto"/>
            </w:tcBorders>
            <w:vAlign w:val="center"/>
          </w:tcPr>
          <w:p w14:paraId="1E7CE119"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maximum </w:t>
            </w:r>
          </w:p>
        </w:tc>
      </w:tr>
      <w:tr w:rsidR="00D249C9" w:rsidRPr="00DF6845" w14:paraId="2602CEC4" w14:textId="77777777" w:rsidTr="00C35753">
        <w:trPr>
          <w:trHeight w:val="568"/>
          <w:jc w:val="center"/>
        </w:trPr>
        <w:tc>
          <w:tcPr>
            <w:tcW w:w="3094" w:type="dxa"/>
            <w:tcBorders>
              <w:top w:val="single" w:sz="4" w:space="0" w:color="auto"/>
              <w:left w:val="single" w:sz="4" w:space="0" w:color="auto"/>
              <w:bottom w:val="single" w:sz="4" w:space="0" w:color="auto"/>
              <w:right w:val="single" w:sz="4" w:space="0" w:color="auto"/>
            </w:tcBorders>
            <w:vAlign w:val="center"/>
          </w:tcPr>
          <w:p w14:paraId="32384E75" w14:textId="19D79BC7" w:rsidR="00D249C9" w:rsidRPr="00372D8A" w:rsidRDefault="00D249C9" w:rsidP="001B3AD7">
            <w:pPr>
              <w:jc w:val="center"/>
              <w:rPr>
                <w:b/>
              </w:rPr>
            </w:pPr>
            <w:r w:rsidRPr="00CC5692">
              <w:rPr>
                <w:rFonts w:eastAsia="Calibri"/>
                <w:b/>
                <w:color w:val="595959" w:themeColor="text1" w:themeTint="A6"/>
              </w:rPr>
              <w:t xml:space="preserve">Lot 12 : </w:t>
            </w:r>
            <w:r w:rsidRPr="00CC5692">
              <w:rPr>
                <w:b/>
              </w:rPr>
              <w:t>Prévention et Secours Ci</w:t>
            </w:r>
            <w:r w:rsidR="001B3AD7">
              <w:rPr>
                <w:b/>
              </w:rPr>
              <w:t>toyen</w:t>
            </w:r>
            <w:bookmarkStart w:id="8" w:name="_GoBack"/>
            <w:bookmarkEnd w:id="8"/>
            <w:r w:rsidRPr="00CC5692">
              <w:rPr>
                <w:b/>
              </w:rPr>
              <w:t xml:space="preserve"> (PSC)</w:t>
            </w:r>
          </w:p>
        </w:tc>
        <w:tc>
          <w:tcPr>
            <w:tcW w:w="3163" w:type="dxa"/>
            <w:tcBorders>
              <w:top w:val="single" w:sz="4" w:space="0" w:color="auto"/>
              <w:left w:val="single" w:sz="4" w:space="0" w:color="auto"/>
              <w:bottom w:val="single" w:sz="4" w:space="0" w:color="auto"/>
              <w:right w:val="single" w:sz="4" w:space="0" w:color="auto"/>
            </w:tcBorders>
            <w:vAlign w:val="center"/>
          </w:tcPr>
          <w:p w14:paraId="3526B92B" w14:textId="27F4BBE7" w:rsidR="00D249C9" w:rsidRPr="00DF6845" w:rsidRDefault="00D249C9" w:rsidP="00D249C9">
            <w:pPr>
              <w:spacing w:after="0" w:line="240" w:lineRule="auto"/>
              <w:jc w:val="center"/>
              <w:rPr>
                <w:rFonts w:ascii="Arial" w:eastAsia="Times New Roman" w:hAnsi="Arial" w:cs="Arial"/>
                <w:bCs/>
                <w:sz w:val="20"/>
                <w:szCs w:val="20"/>
                <w:lang w:bidi="fr-FR"/>
              </w:rPr>
            </w:pPr>
            <w:r>
              <w:rPr>
                <w:lang w:bidi="fr-FR"/>
              </w:rPr>
              <w:t>0 € HT</w:t>
            </w:r>
          </w:p>
        </w:tc>
        <w:tc>
          <w:tcPr>
            <w:tcW w:w="3163" w:type="dxa"/>
            <w:tcBorders>
              <w:top w:val="single" w:sz="4" w:space="0" w:color="auto"/>
              <w:left w:val="single" w:sz="4" w:space="0" w:color="auto"/>
              <w:bottom w:val="single" w:sz="4" w:space="0" w:color="auto"/>
              <w:right w:val="single" w:sz="4" w:space="0" w:color="auto"/>
            </w:tcBorders>
            <w:vAlign w:val="center"/>
          </w:tcPr>
          <w:p w14:paraId="299A7838" w14:textId="176AC79F" w:rsidR="00D249C9" w:rsidRPr="00DF6845" w:rsidRDefault="00D249C9" w:rsidP="00D249C9">
            <w:pPr>
              <w:spacing w:after="0" w:line="240" w:lineRule="auto"/>
              <w:jc w:val="center"/>
              <w:rPr>
                <w:rFonts w:ascii="Arial" w:eastAsia="Times New Roman" w:hAnsi="Arial" w:cs="Arial"/>
                <w:bCs/>
                <w:sz w:val="20"/>
                <w:szCs w:val="20"/>
                <w:lang w:bidi="fr-FR"/>
              </w:rPr>
            </w:pPr>
            <w:r>
              <w:rPr>
                <w:lang w:bidi="fr-FR"/>
              </w:rPr>
              <w:t xml:space="preserve">17 500 </w:t>
            </w:r>
            <w:r w:rsidRPr="00C51BB1">
              <w:rPr>
                <w:lang w:bidi="fr-FR"/>
              </w:rPr>
              <w:t>€ HT</w:t>
            </w:r>
          </w:p>
        </w:tc>
      </w:tr>
    </w:tbl>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9" w:name="_Toc224825566"/>
      <w:r>
        <w:t>PAIEMENT</w:t>
      </w:r>
      <w:bookmarkEnd w:id="9"/>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77777777" w:rsidR="00AB55CA" w:rsidRPr="00E55839" w:rsidRDefault="00AB55CA">
      <w:pPr>
        <w:rPr>
          <w:rFonts w:ascii="Arial" w:hAnsi="Arial" w:cs="Arial"/>
          <w:b/>
          <w:bCs/>
          <w:color w:val="000000"/>
          <w:sz w:val="20"/>
          <w:szCs w:val="20"/>
        </w:rPr>
      </w:pPr>
    </w:p>
    <w:p w14:paraId="21EB2018" w14:textId="09B6A55A" w:rsidR="00C72F69" w:rsidRPr="00F85D0E" w:rsidRDefault="00C12F08" w:rsidP="00890E42">
      <w:pPr>
        <w:pStyle w:val="Titre1"/>
      </w:pPr>
      <w:bookmarkStart w:id="10" w:name="_Toc224825567"/>
      <w:r>
        <w:t>SIGNATURE PAR LE TITULAIRE</w:t>
      </w:r>
      <w:bookmarkEnd w:id="10"/>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1" w:name="_Toc224825568"/>
      <w:r>
        <w:t>D</w:t>
      </w:r>
      <w:r w:rsidR="00C12F08">
        <w:t>ECISION DU POUVOIR ADJUDICATEUR</w:t>
      </w:r>
      <w:bookmarkEnd w:id="11"/>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1"/>
    <w:bookmarkEnd w:id="0"/>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4428E27F"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1B3AD7">
      <w:rPr>
        <w:bCs/>
        <w:noProof/>
        <w:sz w:val="18"/>
        <w:szCs w:val="18"/>
      </w:rPr>
      <w:t>6</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1B3AD7">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F40EB0"/>
    <w:multiLevelType w:val="hybridMultilevel"/>
    <w:tmpl w:val="28D2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6"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6"/>
  </w:num>
  <w:num w:numId="2">
    <w:abstractNumId w:val="34"/>
  </w:num>
  <w:num w:numId="3">
    <w:abstractNumId w:val="40"/>
  </w:num>
  <w:num w:numId="4">
    <w:abstractNumId w:val="42"/>
  </w:num>
  <w:num w:numId="5">
    <w:abstractNumId w:val="5"/>
  </w:num>
  <w:num w:numId="6">
    <w:abstractNumId w:val="8"/>
  </w:num>
  <w:num w:numId="7">
    <w:abstractNumId w:val="30"/>
  </w:num>
  <w:num w:numId="8">
    <w:abstractNumId w:val="9"/>
  </w:num>
  <w:num w:numId="9">
    <w:abstractNumId w:val="33"/>
  </w:num>
  <w:num w:numId="10">
    <w:abstractNumId w:val="20"/>
  </w:num>
  <w:num w:numId="11">
    <w:abstractNumId w:val="2"/>
  </w:num>
  <w:num w:numId="12">
    <w:abstractNumId w:val="35"/>
  </w:num>
  <w:num w:numId="13">
    <w:abstractNumId w:val="38"/>
  </w:num>
  <w:num w:numId="14">
    <w:abstractNumId w:val="32"/>
  </w:num>
  <w:num w:numId="15">
    <w:abstractNumId w:val="21"/>
  </w:num>
  <w:num w:numId="16">
    <w:abstractNumId w:val="23"/>
  </w:num>
  <w:num w:numId="17">
    <w:abstractNumId w:val="29"/>
  </w:num>
  <w:num w:numId="18">
    <w:abstractNumId w:val="18"/>
  </w:num>
  <w:num w:numId="19">
    <w:abstractNumId w:val="24"/>
  </w:num>
  <w:num w:numId="20">
    <w:abstractNumId w:val="17"/>
  </w:num>
  <w:num w:numId="21">
    <w:abstractNumId w:val="37"/>
  </w:num>
  <w:num w:numId="22">
    <w:abstractNumId w:val="25"/>
  </w:num>
  <w:num w:numId="23">
    <w:abstractNumId w:val="27"/>
  </w:num>
  <w:num w:numId="24">
    <w:abstractNumId w:val="36"/>
  </w:num>
  <w:num w:numId="25">
    <w:abstractNumId w:val="0"/>
  </w:num>
  <w:num w:numId="26">
    <w:abstractNumId w:val="3"/>
  </w:num>
  <w:num w:numId="27">
    <w:abstractNumId w:val="28"/>
  </w:num>
  <w:num w:numId="28">
    <w:abstractNumId w:val="19"/>
  </w:num>
  <w:num w:numId="29">
    <w:abstractNumId w:val="13"/>
  </w:num>
  <w:num w:numId="30">
    <w:abstractNumId w:val="26"/>
  </w:num>
  <w:num w:numId="31">
    <w:abstractNumId w:val="15"/>
  </w:num>
  <w:num w:numId="32">
    <w:abstractNumId w:val="10"/>
  </w:num>
  <w:num w:numId="33">
    <w:abstractNumId w:val="41"/>
  </w:num>
  <w:num w:numId="34">
    <w:abstractNumId w:val="11"/>
  </w:num>
  <w:num w:numId="35">
    <w:abstractNumId w:val="12"/>
  </w:num>
  <w:num w:numId="36">
    <w:abstractNumId w:val="14"/>
  </w:num>
  <w:num w:numId="37">
    <w:abstractNumId w:val="22"/>
  </w:num>
  <w:num w:numId="38">
    <w:abstractNumId w:val="7"/>
  </w:num>
  <w:num w:numId="39">
    <w:abstractNumId w:val="39"/>
  </w:num>
  <w:num w:numId="40">
    <w:abstractNumId w:val="16"/>
  </w:num>
  <w:num w:numId="41">
    <w:abstractNumId w:val="31"/>
  </w:num>
  <w:num w:numId="42">
    <w:abstractNumId w:val="1"/>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A4868"/>
    <w:rsid w:val="000B42F9"/>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37AF"/>
    <w:rsid w:val="001669F2"/>
    <w:rsid w:val="00173B50"/>
    <w:rsid w:val="0017725B"/>
    <w:rsid w:val="00177E1A"/>
    <w:rsid w:val="0019074E"/>
    <w:rsid w:val="001957E4"/>
    <w:rsid w:val="001B14AE"/>
    <w:rsid w:val="001B3AD7"/>
    <w:rsid w:val="001D64FF"/>
    <w:rsid w:val="001E4583"/>
    <w:rsid w:val="001F57EF"/>
    <w:rsid w:val="00231CEA"/>
    <w:rsid w:val="002845DC"/>
    <w:rsid w:val="002A2C34"/>
    <w:rsid w:val="002B3143"/>
    <w:rsid w:val="002B5AB2"/>
    <w:rsid w:val="002B69EF"/>
    <w:rsid w:val="002C2625"/>
    <w:rsid w:val="002C5B8E"/>
    <w:rsid w:val="002C6B5F"/>
    <w:rsid w:val="002C71E9"/>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2D8A"/>
    <w:rsid w:val="00374110"/>
    <w:rsid w:val="00392816"/>
    <w:rsid w:val="00393402"/>
    <w:rsid w:val="00395479"/>
    <w:rsid w:val="003B6AF1"/>
    <w:rsid w:val="003C413C"/>
    <w:rsid w:val="003D0785"/>
    <w:rsid w:val="003D7AF2"/>
    <w:rsid w:val="003F0AD7"/>
    <w:rsid w:val="00401170"/>
    <w:rsid w:val="0040422B"/>
    <w:rsid w:val="004064D3"/>
    <w:rsid w:val="00431DD1"/>
    <w:rsid w:val="0045584C"/>
    <w:rsid w:val="00467129"/>
    <w:rsid w:val="00483D33"/>
    <w:rsid w:val="00483F01"/>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B5948"/>
    <w:rsid w:val="005C2B68"/>
    <w:rsid w:val="005D4BF7"/>
    <w:rsid w:val="005F0575"/>
    <w:rsid w:val="005F61D2"/>
    <w:rsid w:val="006027B1"/>
    <w:rsid w:val="006113B2"/>
    <w:rsid w:val="00617F55"/>
    <w:rsid w:val="00632A24"/>
    <w:rsid w:val="0065325A"/>
    <w:rsid w:val="00660512"/>
    <w:rsid w:val="00667E95"/>
    <w:rsid w:val="0067053A"/>
    <w:rsid w:val="00671F5D"/>
    <w:rsid w:val="006736E7"/>
    <w:rsid w:val="00676548"/>
    <w:rsid w:val="00685812"/>
    <w:rsid w:val="006A1B57"/>
    <w:rsid w:val="006A301B"/>
    <w:rsid w:val="006A4AED"/>
    <w:rsid w:val="006B3EB1"/>
    <w:rsid w:val="006D43E2"/>
    <w:rsid w:val="006E173A"/>
    <w:rsid w:val="006E5593"/>
    <w:rsid w:val="006F37E3"/>
    <w:rsid w:val="006F6A14"/>
    <w:rsid w:val="00700E1A"/>
    <w:rsid w:val="00710A82"/>
    <w:rsid w:val="00713FF5"/>
    <w:rsid w:val="007143D0"/>
    <w:rsid w:val="0072225E"/>
    <w:rsid w:val="00732343"/>
    <w:rsid w:val="00736C38"/>
    <w:rsid w:val="00743C32"/>
    <w:rsid w:val="0075099F"/>
    <w:rsid w:val="00751EC7"/>
    <w:rsid w:val="0075551C"/>
    <w:rsid w:val="00757261"/>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1127B"/>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6883"/>
    <w:rsid w:val="009C32DA"/>
    <w:rsid w:val="009C570A"/>
    <w:rsid w:val="009E37A2"/>
    <w:rsid w:val="009E7913"/>
    <w:rsid w:val="00A10BCA"/>
    <w:rsid w:val="00A11232"/>
    <w:rsid w:val="00A2156F"/>
    <w:rsid w:val="00A22966"/>
    <w:rsid w:val="00A2296E"/>
    <w:rsid w:val="00A31857"/>
    <w:rsid w:val="00A4700E"/>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80E3A"/>
    <w:rsid w:val="00B95DF4"/>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376D3"/>
    <w:rsid w:val="00C592B3"/>
    <w:rsid w:val="00C6124A"/>
    <w:rsid w:val="00C659BE"/>
    <w:rsid w:val="00C72F69"/>
    <w:rsid w:val="00D07C9E"/>
    <w:rsid w:val="00D14E06"/>
    <w:rsid w:val="00D167C2"/>
    <w:rsid w:val="00D249C9"/>
    <w:rsid w:val="00D46383"/>
    <w:rsid w:val="00D57B5D"/>
    <w:rsid w:val="00D85589"/>
    <w:rsid w:val="00DA01BB"/>
    <w:rsid w:val="00DA035B"/>
    <w:rsid w:val="00DA16A8"/>
    <w:rsid w:val="00DB0177"/>
    <w:rsid w:val="00DC6F65"/>
    <w:rsid w:val="00DD1420"/>
    <w:rsid w:val="00DD4910"/>
    <w:rsid w:val="00DE1496"/>
    <w:rsid w:val="00DE1FD5"/>
    <w:rsid w:val="00DE36F3"/>
    <w:rsid w:val="00DE4245"/>
    <w:rsid w:val="00DF6845"/>
    <w:rsid w:val="00E0597F"/>
    <w:rsid w:val="00E13D40"/>
    <w:rsid w:val="00E149F8"/>
    <w:rsid w:val="00E15D97"/>
    <w:rsid w:val="00E3386C"/>
    <w:rsid w:val="00E40D51"/>
    <w:rsid w:val="00E55839"/>
    <w:rsid w:val="00E7278F"/>
    <w:rsid w:val="00E73CE4"/>
    <w:rsid w:val="00E81FC4"/>
    <w:rsid w:val="00EA0F5B"/>
    <w:rsid w:val="00EB0010"/>
    <w:rsid w:val="00EC2D7E"/>
    <w:rsid w:val="00EC40E8"/>
    <w:rsid w:val="00EE6445"/>
    <w:rsid w:val="00F01217"/>
    <w:rsid w:val="00F10BEF"/>
    <w:rsid w:val="00F12088"/>
    <w:rsid w:val="00F13805"/>
    <w:rsid w:val="00F45254"/>
    <w:rsid w:val="00F76B7C"/>
    <w:rsid w:val="00F84347"/>
    <w:rsid w:val="00F85D0E"/>
    <w:rsid w:val="00F96C62"/>
    <w:rsid w:val="00FA1325"/>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09B1D-C01B-4346-8238-EA3A10DED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932</Words>
  <Characters>5129</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22</cp:revision>
  <cp:lastPrinted>2020-06-17T11:52:00Z</cp:lastPrinted>
  <dcterms:created xsi:type="dcterms:W3CDTF">2026-01-14T15:45:00Z</dcterms:created>
  <dcterms:modified xsi:type="dcterms:W3CDTF">2026-03-31T11:47:00Z</dcterms:modified>
</cp:coreProperties>
</file>